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663A" w14:textId="6029ADBE" w:rsidR="00C47EA2" w:rsidRPr="00E03BD7" w:rsidRDefault="00C47EA2" w:rsidP="00C47EA2">
      <w:pPr>
        <w:rPr>
          <w:b/>
          <w:color w:val="FF0000"/>
          <w:sz w:val="28"/>
          <w:szCs w:val="28"/>
        </w:rPr>
      </w:pPr>
      <w:r w:rsidRPr="00E03BD7">
        <w:rPr>
          <w:b/>
          <w:color w:val="FF0000"/>
          <w:sz w:val="28"/>
          <w:szCs w:val="28"/>
        </w:rPr>
        <w:t xml:space="preserve">NOTE TO </w:t>
      </w:r>
      <w:r w:rsidR="00386AA4">
        <w:rPr>
          <w:b/>
          <w:color w:val="FF0000"/>
          <w:sz w:val="28"/>
          <w:szCs w:val="28"/>
        </w:rPr>
        <w:t>PARTICIPANT</w:t>
      </w:r>
      <w:r w:rsidRPr="00E03BD7">
        <w:rPr>
          <w:b/>
          <w:color w:val="FF0000"/>
          <w:sz w:val="28"/>
          <w:szCs w:val="28"/>
        </w:rPr>
        <w:t>: The instructions for customization are highlighted in red type. Do not include these in your final letter.</w:t>
      </w:r>
    </w:p>
    <w:p w14:paraId="6ADF8A25" w14:textId="77777777" w:rsidR="00C47EA2" w:rsidRPr="00E5446A" w:rsidRDefault="00C47EA2" w:rsidP="00C47EA2">
      <w:pPr>
        <w:rPr>
          <w:b/>
          <w:color w:val="FF0000"/>
        </w:rPr>
      </w:pPr>
    </w:p>
    <w:p w14:paraId="1CC3ADCC" w14:textId="77777777" w:rsidR="00C47EA2" w:rsidRPr="00E5446A" w:rsidRDefault="00C47EA2" w:rsidP="00C47EA2">
      <w:pPr>
        <w:rPr>
          <w:b/>
          <w:color w:val="FF0000"/>
        </w:rPr>
      </w:pPr>
      <w:r w:rsidRPr="00E5446A">
        <w:rPr>
          <w:b/>
          <w:color w:val="FF0000"/>
        </w:rPr>
        <w:t>&lt;Insert Date&gt;</w:t>
      </w:r>
    </w:p>
    <w:p w14:paraId="19EF246F" w14:textId="77777777" w:rsidR="00C47EA2" w:rsidRDefault="00C47EA2" w:rsidP="00C47EA2"/>
    <w:p w14:paraId="06556815" w14:textId="77777777" w:rsidR="00C47EA2" w:rsidRDefault="00C47EA2" w:rsidP="00C47EA2">
      <w:r>
        <w:t xml:space="preserve">Dear </w:t>
      </w:r>
      <w:r w:rsidRPr="00E5446A">
        <w:rPr>
          <w:b/>
          <w:color w:val="FF0000"/>
        </w:rPr>
        <w:t>&lt;Insert Your Supervisor’s Name&gt;</w:t>
      </w:r>
      <w:r>
        <w:t>:</w:t>
      </w:r>
    </w:p>
    <w:p w14:paraId="1586921F" w14:textId="77777777" w:rsidR="00C47EA2" w:rsidRDefault="00C47EA2" w:rsidP="00C47EA2"/>
    <w:p w14:paraId="66A07458" w14:textId="668A3CAA" w:rsidR="00C47EA2" w:rsidRDefault="00C47EA2" w:rsidP="00C47EA2">
      <w:r>
        <w:t xml:space="preserve">I am requesting approval to </w:t>
      </w:r>
      <w:r w:rsidR="00386AA4">
        <w:t>participate</w:t>
      </w:r>
      <w:r>
        <w:t xml:space="preserve"> </w:t>
      </w:r>
      <w:r w:rsidR="003B4396">
        <w:t xml:space="preserve">in </w:t>
      </w:r>
      <w:r w:rsidR="00F07268" w:rsidRPr="00F07268">
        <w:t>the</w:t>
      </w:r>
      <w:r w:rsidR="002D0767">
        <w:t xml:space="preserve"> TMS Metallurgical and Materials Engineering Professional Engineer (PE) Licensing Exam Review Course</w:t>
      </w:r>
      <w:r w:rsidR="00AD4809">
        <w:t xml:space="preserve">, </w:t>
      </w:r>
      <w:r w:rsidR="002D0767">
        <w:t>scheduled for August 1–3 and 8–10, 2022</w:t>
      </w:r>
      <w:r>
        <w:t>, with support for the associated regist</w:t>
      </w:r>
      <w:r w:rsidR="00915F0F">
        <w:t xml:space="preserve">ration fee. </w:t>
      </w:r>
    </w:p>
    <w:p w14:paraId="349C3FF1" w14:textId="77777777" w:rsidR="00C47EA2" w:rsidRDefault="00C47EA2" w:rsidP="00C47EA2"/>
    <w:p w14:paraId="3793F8DA" w14:textId="409E247B" w:rsidR="003E11CB" w:rsidRDefault="00327C7D" w:rsidP="00C47EA2">
      <w:r>
        <w:t xml:space="preserve">This course is fully online and is </w:t>
      </w:r>
      <w:r w:rsidR="002D0767" w:rsidRPr="002D0767">
        <w:t>the only review course focused specifically on the Metallurgical and Materials Engineering PE Licensing Exam</w:t>
      </w:r>
      <w:r w:rsidR="00A8165A">
        <w:t>.</w:t>
      </w:r>
      <w:r w:rsidR="005B6913">
        <w:t xml:space="preserve"> </w:t>
      </w:r>
      <w:r w:rsidR="003E11CB">
        <w:t xml:space="preserve">It is a </w:t>
      </w:r>
      <w:r w:rsidR="003E11CB" w:rsidRPr="003E11CB">
        <w:t xml:space="preserve">review of exam specifications and knowledge areas and will provide practice and group work on sample problems. The program will help potential exam-takers identify areas </w:t>
      </w:r>
      <w:r w:rsidR="003E11CB">
        <w:t xml:space="preserve">on which </w:t>
      </w:r>
      <w:r w:rsidR="003E11CB" w:rsidRPr="003E11CB">
        <w:t>to focus their studying, saving time in the months leading up to the exam.</w:t>
      </w:r>
    </w:p>
    <w:p w14:paraId="254AB790" w14:textId="77777777" w:rsidR="003E11CB" w:rsidRDefault="003E11CB" w:rsidP="00C47EA2"/>
    <w:p w14:paraId="3ED44349" w14:textId="060ED93D" w:rsidR="005B6913" w:rsidRDefault="00327C7D" w:rsidP="00C47EA2">
      <w:r>
        <w:t>P</w:t>
      </w:r>
      <w:r w:rsidRPr="00327C7D">
        <w:t>articipants gain 18 hours of live instruction and interaction</w:t>
      </w:r>
      <w:r w:rsidR="003E11CB">
        <w:t>, with the i</w:t>
      </w:r>
      <w:r w:rsidRPr="00327C7D">
        <w:t>nteractive segments allow</w:t>
      </w:r>
      <w:r w:rsidR="003E11CB">
        <w:t>ing</w:t>
      </w:r>
      <w:r w:rsidRPr="00327C7D">
        <w:t xml:space="preserve"> for follow-up discussion</w:t>
      </w:r>
      <w:r w:rsidR="003E11CB">
        <w:t>s</w:t>
      </w:r>
      <w:r w:rsidRPr="00327C7D">
        <w:t>.</w:t>
      </w:r>
      <w:r w:rsidR="003E11CB">
        <w:t xml:space="preserve"> Importantly, the course provides on-demand </w:t>
      </w:r>
      <w:r w:rsidR="003E11CB" w:rsidRPr="00327C7D">
        <w:t>access to recorded lectures that can be viewed during the course term and again after the course as refreshers</w:t>
      </w:r>
      <w:r w:rsidR="003E11CB">
        <w:t>, extending the value of the course.</w:t>
      </w:r>
    </w:p>
    <w:p w14:paraId="00D7E3BD" w14:textId="75486FF2" w:rsidR="005B6913" w:rsidRDefault="005B6913" w:rsidP="00C47EA2"/>
    <w:p w14:paraId="3305F822" w14:textId="77777777" w:rsidR="00C47EA2" w:rsidRPr="00E03BD7" w:rsidRDefault="00C47EA2" w:rsidP="00C47EA2">
      <w:pPr>
        <w:rPr>
          <w:b/>
          <w:color w:val="FF0000"/>
          <w:sz w:val="28"/>
          <w:szCs w:val="28"/>
        </w:rPr>
      </w:pPr>
      <w:r w:rsidRPr="00E03BD7">
        <w:rPr>
          <w:b/>
          <w:color w:val="FF0000"/>
          <w:sz w:val="28"/>
          <w:szCs w:val="28"/>
        </w:rPr>
        <w:t>INSERT THE FOLLOWING PARAGRAPH IF YOU ARE NOT A CURRENT TMS MEMBER:</w:t>
      </w:r>
    </w:p>
    <w:p w14:paraId="070CFE35" w14:textId="373F428F" w:rsidR="00C47EA2" w:rsidRDefault="00C47EA2" w:rsidP="00C47EA2">
      <w:pPr>
        <w:rPr>
          <w:color w:val="FF0000"/>
        </w:rPr>
      </w:pPr>
      <w:r w:rsidRPr="00464F8D">
        <w:rPr>
          <w:b/>
          <w:color w:val="FF0000"/>
        </w:rPr>
        <w:t>&lt;&lt;</w:t>
      </w:r>
      <w:r>
        <w:t xml:space="preserve">I will also receive </w:t>
      </w:r>
      <w:hyperlink r:id="rId5" w:history="1">
        <w:r w:rsidRPr="00E5446A">
          <w:rPr>
            <w:rStyle w:val="Hyperlink"/>
          </w:rPr>
          <w:t>electronic TMS membership</w:t>
        </w:r>
      </w:hyperlink>
      <w:r w:rsidR="000D716F">
        <w:t xml:space="preserve"> through 20</w:t>
      </w:r>
      <w:r w:rsidR="00F07268">
        <w:t>2</w:t>
      </w:r>
      <w:r w:rsidR="003E11CB">
        <w:t>3</w:t>
      </w:r>
      <w:r>
        <w:t>, which provides me with free electronic access to peer-reviewed materials journals on Springer, discounts on books and proceedings, and special rates for continuing education courses and technical meetings, with my congress registration.</w:t>
      </w:r>
      <w:r w:rsidRPr="00E5446A">
        <w:rPr>
          <w:color w:val="FF0000"/>
        </w:rPr>
        <w:t xml:space="preserve"> </w:t>
      </w:r>
      <w:r w:rsidRPr="00464F8D">
        <w:rPr>
          <w:b/>
          <w:color w:val="FF0000"/>
        </w:rPr>
        <w:t>&gt;&gt;</w:t>
      </w:r>
    </w:p>
    <w:p w14:paraId="42EDE9A3" w14:textId="77777777" w:rsidR="00C47EA2" w:rsidRPr="00444469" w:rsidRDefault="00C47EA2" w:rsidP="00C47EA2">
      <w:pPr>
        <w:rPr>
          <w:sz w:val="28"/>
          <w:szCs w:val="28"/>
        </w:rPr>
      </w:pPr>
    </w:p>
    <w:p w14:paraId="3C28DC52" w14:textId="232C7243" w:rsidR="00C47EA2" w:rsidRPr="0036745D" w:rsidRDefault="00C47EA2" w:rsidP="00C47EA2">
      <w:pPr>
        <w:rPr>
          <w:b/>
          <w:color w:val="FF0000"/>
          <w:sz w:val="28"/>
          <w:szCs w:val="28"/>
        </w:rPr>
      </w:pPr>
      <w:r w:rsidRPr="0036745D">
        <w:rPr>
          <w:b/>
          <w:color w:val="FF0000"/>
          <w:sz w:val="28"/>
          <w:szCs w:val="28"/>
        </w:rPr>
        <w:t xml:space="preserve">CONCLUSION AND COST </w:t>
      </w:r>
    </w:p>
    <w:p w14:paraId="02FC3592" w14:textId="77777777" w:rsidR="00C44FE0" w:rsidRPr="00464F8D" w:rsidRDefault="00C44FE0" w:rsidP="00C44FE0">
      <w:pPr>
        <w:rPr>
          <w:color w:val="FF0000"/>
        </w:rPr>
      </w:pPr>
    </w:p>
    <w:p w14:paraId="209FDD89" w14:textId="77777777" w:rsidR="00C44FE0" w:rsidRPr="00B55EA5" w:rsidRDefault="00C44FE0" w:rsidP="00C44FE0">
      <w:pPr>
        <w:rPr>
          <w:color w:val="FF0000"/>
        </w:rPr>
      </w:pPr>
      <w:r>
        <w:t xml:space="preserve">I have reviewed the </w:t>
      </w:r>
      <w:hyperlink r:id="rId6" w:history="1">
        <w:r>
          <w:rPr>
            <w:rStyle w:val="Hyperlink"/>
          </w:rPr>
          <w:t>course curriculum</w:t>
        </w:r>
      </w:hyperlink>
      <w:r>
        <w:t xml:space="preserve"> and firmly believe that this opportunity will give me ample preparation for taking the exam in October 2022. My successful completion of the exam will help achieve business development goals on behalf of the organization, as well as enhance my own professional skills and contributions.</w:t>
      </w:r>
    </w:p>
    <w:p w14:paraId="321FA4A6" w14:textId="77777777" w:rsidR="00C44FE0" w:rsidRDefault="00C44FE0" w:rsidP="00386AA4">
      <w:pPr>
        <w:rPr>
          <w:b/>
          <w:i/>
        </w:rPr>
      </w:pPr>
    </w:p>
    <w:p w14:paraId="52B49C4D" w14:textId="5337FB2D" w:rsidR="00C47EA2" w:rsidRDefault="00C47EA2" w:rsidP="00386AA4">
      <w:r w:rsidRPr="00444469">
        <w:rPr>
          <w:b/>
          <w:i/>
        </w:rPr>
        <w:t xml:space="preserve">It is important that I </w:t>
      </w:r>
      <w:r w:rsidRPr="00C44FE0">
        <w:rPr>
          <w:b/>
          <w:i/>
        </w:rPr>
        <w:t>register</w:t>
      </w:r>
      <w:r w:rsidRPr="00444469">
        <w:rPr>
          <w:b/>
          <w:i/>
        </w:rPr>
        <w:t xml:space="preserve"> by </w:t>
      </w:r>
      <w:r w:rsidR="00C44FE0">
        <w:rPr>
          <w:b/>
          <w:i/>
        </w:rPr>
        <w:t>July 11, 2022</w:t>
      </w:r>
      <w:r w:rsidR="00AD4809">
        <w:rPr>
          <w:b/>
          <w:i/>
        </w:rPr>
        <w:t>,</w:t>
      </w:r>
      <w:r>
        <w:t xml:space="preserve"> to </w:t>
      </w:r>
      <w:r w:rsidR="00AD4809">
        <w:t>receive the discounted rate</w:t>
      </w:r>
      <w:r w:rsidR="00386AA4">
        <w:t xml:space="preserve"> of </w:t>
      </w:r>
      <w:r w:rsidR="00386AA4">
        <w:rPr>
          <w:rFonts w:eastAsia="Times New Roman"/>
          <w:bCs/>
          <w:color w:val="FF0000"/>
        </w:rPr>
        <w:t xml:space="preserve">&lt;Insert Fee: </w:t>
      </w:r>
      <w:r w:rsidR="00386AA4" w:rsidRPr="00073E2A">
        <w:rPr>
          <w:rFonts w:eastAsia="Times New Roman"/>
          <w:bCs/>
          <w:color w:val="FF0000"/>
        </w:rPr>
        <w:t>$</w:t>
      </w:r>
      <w:r w:rsidR="00C44FE0">
        <w:rPr>
          <w:rFonts w:eastAsia="Times New Roman"/>
          <w:bCs/>
          <w:color w:val="FF0000"/>
        </w:rPr>
        <w:t>9</w:t>
      </w:r>
      <w:r w:rsidR="00386AA4">
        <w:rPr>
          <w:rFonts w:eastAsia="Times New Roman"/>
          <w:bCs/>
          <w:color w:val="FF0000"/>
        </w:rPr>
        <w:t xml:space="preserve">95/Member, </w:t>
      </w:r>
      <w:r w:rsidR="00386AA4" w:rsidRPr="00073E2A">
        <w:rPr>
          <w:rFonts w:eastAsia="Times New Roman"/>
          <w:bCs/>
          <w:color w:val="FF0000"/>
        </w:rPr>
        <w:t>$</w:t>
      </w:r>
      <w:r w:rsidR="00C44FE0">
        <w:rPr>
          <w:rFonts w:eastAsia="Times New Roman"/>
          <w:bCs/>
          <w:color w:val="FF0000"/>
        </w:rPr>
        <w:t>1,250</w:t>
      </w:r>
      <w:r w:rsidR="00386AA4">
        <w:rPr>
          <w:rFonts w:eastAsia="Times New Roman"/>
          <w:bCs/>
          <w:color w:val="FF0000"/>
        </w:rPr>
        <w:t>/Non-member&gt;</w:t>
      </w:r>
      <w:r>
        <w:t xml:space="preserve">. </w:t>
      </w:r>
      <w:r w:rsidR="00386AA4">
        <w:t xml:space="preserve">After the discount registration deadline, the standard registration rate is </w:t>
      </w:r>
      <w:r w:rsidR="00386AA4">
        <w:rPr>
          <w:rFonts w:eastAsia="Times New Roman"/>
          <w:bCs/>
          <w:color w:val="FF0000"/>
        </w:rPr>
        <w:t xml:space="preserve">&lt;Insert Fee: </w:t>
      </w:r>
      <w:r w:rsidR="00386AA4" w:rsidRPr="00073E2A">
        <w:rPr>
          <w:rFonts w:eastAsia="Times New Roman"/>
          <w:bCs/>
          <w:color w:val="FF0000"/>
        </w:rPr>
        <w:t>$</w:t>
      </w:r>
      <w:r w:rsidR="00C44FE0">
        <w:rPr>
          <w:rFonts w:eastAsia="Times New Roman"/>
          <w:bCs/>
          <w:color w:val="FF0000"/>
        </w:rPr>
        <w:t>1,150</w:t>
      </w:r>
      <w:r w:rsidR="00386AA4">
        <w:rPr>
          <w:rFonts w:eastAsia="Times New Roman"/>
          <w:bCs/>
          <w:color w:val="FF0000"/>
        </w:rPr>
        <w:t xml:space="preserve">/Member, </w:t>
      </w:r>
      <w:r w:rsidR="00386AA4" w:rsidRPr="00073E2A">
        <w:rPr>
          <w:rFonts w:eastAsia="Times New Roman"/>
          <w:bCs/>
          <w:color w:val="FF0000"/>
        </w:rPr>
        <w:t>$</w:t>
      </w:r>
      <w:r w:rsidR="00C44FE0">
        <w:rPr>
          <w:rFonts w:eastAsia="Times New Roman"/>
          <w:bCs/>
          <w:color w:val="FF0000"/>
        </w:rPr>
        <w:t>1,350</w:t>
      </w:r>
      <w:r w:rsidR="00386AA4">
        <w:rPr>
          <w:rFonts w:eastAsia="Times New Roman"/>
          <w:bCs/>
          <w:color w:val="FF0000"/>
        </w:rPr>
        <w:t>/Non-member&gt;</w:t>
      </w:r>
      <w:r w:rsidR="00386AA4">
        <w:t>.</w:t>
      </w:r>
    </w:p>
    <w:p w14:paraId="350886E9" w14:textId="77777777" w:rsidR="00386AA4" w:rsidRDefault="00386AA4" w:rsidP="00386AA4"/>
    <w:p w14:paraId="75DD0791" w14:textId="09461E67" w:rsidR="00C47EA2" w:rsidRDefault="00C44FE0" w:rsidP="00C47EA2">
      <w:r>
        <w:t xml:space="preserve">This course </w:t>
      </w:r>
      <w:r w:rsidR="009E400F">
        <w:t>will be</w:t>
      </w:r>
      <w:r w:rsidR="00C47EA2">
        <w:t xml:space="preserve"> </w:t>
      </w:r>
      <w:r w:rsidR="00F262EE">
        <w:t>an</w:t>
      </w:r>
      <w:r w:rsidR="00C47EA2">
        <w:t xml:space="preserve"> important and impactful </w:t>
      </w:r>
      <w:r w:rsidR="000D716F">
        <w:t>program</w:t>
      </w:r>
      <w:r w:rsidR="00C47EA2">
        <w:t xml:space="preserve">. I believe it is a prudent investment of time and resources that will benefit </w:t>
      </w:r>
      <w:r w:rsidR="00C47EA2" w:rsidRPr="00444469">
        <w:rPr>
          <w:b/>
          <w:color w:val="FF0000"/>
        </w:rPr>
        <w:t>&lt;Name of Your Organization&gt;</w:t>
      </w:r>
      <w:r w:rsidR="00C47EA2">
        <w:t xml:space="preserve"> with the </w:t>
      </w:r>
      <w:r>
        <w:t>exam preparation I will gain</w:t>
      </w:r>
      <w:r w:rsidR="00C47EA2">
        <w:t>. Thank you for your consideration.</w:t>
      </w:r>
    </w:p>
    <w:p w14:paraId="3B783E76" w14:textId="77777777" w:rsidR="00C47EA2" w:rsidRDefault="00C47EA2" w:rsidP="00C47EA2"/>
    <w:p w14:paraId="357E945C" w14:textId="180E0B13" w:rsidR="00C47EA2" w:rsidRDefault="00C47EA2" w:rsidP="00C47EA2">
      <w:r>
        <w:t>Sincerely,</w:t>
      </w:r>
    </w:p>
    <w:p w14:paraId="34375BEE" w14:textId="6A1D5CAE" w:rsidR="001C16D3" w:rsidRPr="001C16D3" w:rsidRDefault="00C47EA2">
      <w:r w:rsidRPr="00444469">
        <w:rPr>
          <w:b/>
          <w:color w:val="FF0000"/>
        </w:rPr>
        <w:t xml:space="preserve">&lt;Insert Your </w:t>
      </w:r>
      <w:r w:rsidR="007838BC" w:rsidRPr="00444469">
        <w:rPr>
          <w:b/>
          <w:color w:val="FF0000"/>
        </w:rPr>
        <w:t>Signature</w:t>
      </w:r>
      <w:r w:rsidRPr="00444469">
        <w:rPr>
          <w:b/>
          <w:color w:val="FF0000"/>
        </w:rPr>
        <w:t>&gt;</w:t>
      </w:r>
    </w:p>
    <w:sectPr w:rsidR="001C16D3" w:rsidRPr="001C1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B62"/>
    <w:multiLevelType w:val="hybridMultilevel"/>
    <w:tmpl w:val="ED76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D3802"/>
    <w:multiLevelType w:val="hybridMultilevel"/>
    <w:tmpl w:val="D6EA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65A35"/>
    <w:multiLevelType w:val="hybridMultilevel"/>
    <w:tmpl w:val="D81C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F589C"/>
    <w:multiLevelType w:val="hybridMultilevel"/>
    <w:tmpl w:val="46B6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35F05"/>
    <w:multiLevelType w:val="hybridMultilevel"/>
    <w:tmpl w:val="1D8A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C0D2C"/>
    <w:multiLevelType w:val="hybridMultilevel"/>
    <w:tmpl w:val="F728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804211"/>
    <w:multiLevelType w:val="hybridMultilevel"/>
    <w:tmpl w:val="6FF6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437022">
    <w:abstractNumId w:val="3"/>
  </w:num>
  <w:num w:numId="2" w16cid:durableId="1981229229">
    <w:abstractNumId w:val="5"/>
  </w:num>
  <w:num w:numId="3" w16cid:durableId="1699308707">
    <w:abstractNumId w:val="0"/>
  </w:num>
  <w:num w:numId="4" w16cid:durableId="2117406344">
    <w:abstractNumId w:val="2"/>
  </w:num>
  <w:num w:numId="5" w16cid:durableId="1090354563">
    <w:abstractNumId w:val="4"/>
  </w:num>
  <w:num w:numId="6" w16cid:durableId="296690950">
    <w:abstractNumId w:val="6"/>
  </w:num>
  <w:num w:numId="7" w16cid:durableId="114735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EA2"/>
    <w:rsid w:val="00002A71"/>
    <w:rsid w:val="00085299"/>
    <w:rsid w:val="000D716F"/>
    <w:rsid w:val="00104E7A"/>
    <w:rsid w:val="001C16D3"/>
    <w:rsid w:val="001C3DE5"/>
    <w:rsid w:val="002B53EB"/>
    <w:rsid w:val="002D0767"/>
    <w:rsid w:val="002E6826"/>
    <w:rsid w:val="0032686B"/>
    <w:rsid w:val="00327C7D"/>
    <w:rsid w:val="00383234"/>
    <w:rsid w:val="00386AA4"/>
    <w:rsid w:val="003B4396"/>
    <w:rsid w:val="003B5E6E"/>
    <w:rsid w:val="003C0FAF"/>
    <w:rsid w:val="003E11CB"/>
    <w:rsid w:val="003E6B1E"/>
    <w:rsid w:val="0047584D"/>
    <w:rsid w:val="004C1064"/>
    <w:rsid w:val="005008A4"/>
    <w:rsid w:val="005157CD"/>
    <w:rsid w:val="00524CFC"/>
    <w:rsid w:val="005B2977"/>
    <w:rsid w:val="005B4C2B"/>
    <w:rsid w:val="005B6913"/>
    <w:rsid w:val="005F4F0A"/>
    <w:rsid w:val="00675441"/>
    <w:rsid w:val="00676DD8"/>
    <w:rsid w:val="006A1265"/>
    <w:rsid w:val="006F3FC4"/>
    <w:rsid w:val="00776085"/>
    <w:rsid w:val="007838BC"/>
    <w:rsid w:val="00833153"/>
    <w:rsid w:val="008C6F3D"/>
    <w:rsid w:val="00915F0F"/>
    <w:rsid w:val="00981F06"/>
    <w:rsid w:val="009862C5"/>
    <w:rsid w:val="00996493"/>
    <w:rsid w:val="009B4932"/>
    <w:rsid w:val="009E400F"/>
    <w:rsid w:val="00A8165A"/>
    <w:rsid w:val="00AB00AA"/>
    <w:rsid w:val="00AD267F"/>
    <w:rsid w:val="00AD2867"/>
    <w:rsid w:val="00AD4809"/>
    <w:rsid w:val="00B02E10"/>
    <w:rsid w:val="00B05005"/>
    <w:rsid w:val="00B55EA5"/>
    <w:rsid w:val="00B70FF4"/>
    <w:rsid w:val="00C44FE0"/>
    <w:rsid w:val="00C47EA2"/>
    <w:rsid w:val="00D1648E"/>
    <w:rsid w:val="00D41EA6"/>
    <w:rsid w:val="00D42116"/>
    <w:rsid w:val="00D5320E"/>
    <w:rsid w:val="00D65D97"/>
    <w:rsid w:val="00DB06DD"/>
    <w:rsid w:val="00DE364B"/>
    <w:rsid w:val="00E024BD"/>
    <w:rsid w:val="00E45FEF"/>
    <w:rsid w:val="00E576D4"/>
    <w:rsid w:val="00EE5B00"/>
    <w:rsid w:val="00F07268"/>
    <w:rsid w:val="00F262EE"/>
    <w:rsid w:val="00F4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B0F1"/>
  <w15:docId w15:val="{97ABE56E-9990-4882-86D1-906031AF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913"/>
    <w:pPr>
      <w:spacing w:after="0" w:line="259" w:lineRule="auto"/>
    </w:pPr>
    <w:rPr>
      <w:rFonts w:ascii="Times New Roman" w:hAnsi="Times New Roman" w:cs="Times New Roman"/>
      <w:sz w:val="24"/>
      <w:szCs w:val="24"/>
    </w:rPr>
  </w:style>
  <w:style w:type="paragraph" w:styleId="Heading1">
    <w:name w:val="heading 1"/>
    <w:basedOn w:val="Normal"/>
    <w:link w:val="Heading1Char"/>
    <w:uiPriority w:val="9"/>
    <w:qFormat/>
    <w:rsid w:val="009B4932"/>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EA2"/>
    <w:rPr>
      <w:color w:val="0000FF" w:themeColor="hyperlink"/>
      <w:u w:val="single"/>
    </w:rPr>
  </w:style>
  <w:style w:type="character" w:customStyle="1" w:styleId="Heading1Char">
    <w:name w:val="Heading 1 Char"/>
    <w:basedOn w:val="DefaultParagraphFont"/>
    <w:link w:val="Heading1"/>
    <w:uiPriority w:val="9"/>
    <w:rsid w:val="009B4932"/>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9B4932"/>
    <w:rPr>
      <w:color w:val="800080" w:themeColor="followedHyperlink"/>
      <w:u w:val="single"/>
    </w:rPr>
  </w:style>
  <w:style w:type="paragraph" w:styleId="ListParagraph">
    <w:name w:val="List Paragraph"/>
    <w:basedOn w:val="Normal"/>
    <w:uiPriority w:val="34"/>
    <w:qFormat/>
    <w:rsid w:val="00AD4809"/>
    <w:pPr>
      <w:ind w:left="720"/>
      <w:contextualSpacing/>
    </w:pPr>
  </w:style>
  <w:style w:type="paragraph" w:styleId="BalloonText">
    <w:name w:val="Balloon Text"/>
    <w:basedOn w:val="Normal"/>
    <w:link w:val="BalloonTextChar"/>
    <w:uiPriority w:val="99"/>
    <w:semiHidden/>
    <w:unhideWhenUsed/>
    <w:rsid w:val="00676D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DD8"/>
    <w:rPr>
      <w:rFonts w:ascii="Segoe UI" w:hAnsi="Segoe UI" w:cs="Segoe UI"/>
      <w:sz w:val="18"/>
      <w:szCs w:val="18"/>
    </w:rPr>
  </w:style>
  <w:style w:type="character" w:styleId="UnresolvedMention">
    <w:name w:val="Unresolved Mention"/>
    <w:basedOn w:val="DefaultParagraphFont"/>
    <w:uiPriority w:val="99"/>
    <w:semiHidden/>
    <w:unhideWhenUsed/>
    <w:rsid w:val="00F07268"/>
    <w:rPr>
      <w:color w:val="605E5C"/>
      <w:shd w:val="clear" w:color="auto" w:fill="E1DFDD"/>
    </w:rPr>
  </w:style>
  <w:style w:type="character" w:styleId="CommentReference">
    <w:name w:val="annotation reference"/>
    <w:basedOn w:val="DefaultParagraphFont"/>
    <w:uiPriority w:val="99"/>
    <w:semiHidden/>
    <w:unhideWhenUsed/>
    <w:rsid w:val="0047584D"/>
    <w:rPr>
      <w:sz w:val="16"/>
      <w:szCs w:val="16"/>
    </w:rPr>
  </w:style>
  <w:style w:type="paragraph" w:styleId="CommentText">
    <w:name w:val="annotation text"/>
    <w:basedOn w:val="Normal"/>
    <w:link w:val="CommentTextChar"/>
    <w:uiPriority w:val="99"/>
    <w:semiHidden/>
    <w:unhideWhenUsed/>
    <w:rsid w:val="0047584D"/>
    <w:pPr>
      <w:spacing w:line="240" w:lineRule="auto"/>
    </w:pPr>
    <w:rPr>
      <w:sz w:val="20"/>
      <w:szCs w:val="20"/>
    </w:rPr>
  </w:style>
  <w:style w:type="character" w:customStyle="1" w:styleId="CommentTextChar">
    <w:name w:val="Comment Text Char"/>
    <w:basedOn w:val="DefaultParagraphFont"/>
    <w:link w:val="CommentText"/>
    <w:uiPriority w:val="99"/>
    <w:semiHidden/>
    <w:rsid w:val="0047584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584D"/>
    <w:rPr>
      <w:b/>
      <w:bCs/>
    </w:rPr>
  </w:style>
  <w:style w:type="character" w:customStyle="1" w:styleId="CommentSubjectChar">
    <w:name w:val="Comment Subject Char"/>
    <w:basedOn w:val="CommentTextChar"/>
    <w:link w:val="CommentSubject"/>
    <w:uiPriority w:val="99"/>
    <w:semiHidden/>
    <w:rsid w:val="0047584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ms.org/portal/MEETINGS___EVENTS/TMS_Meetings___Events/Upcoming_TMS_Meetings/PEReview2022/Course_Curriculum/portal/Meetings___Events/2022/PEReview2022/courseCurriculum.aspx?hkey=00b199eb-8e04-4603-a1c2-6e5efbb1c46f" TargetMode="External"/><Relationship Id="rId5" Type="http://schemas.openxmlformats.org/officeDocument/2006/relationships/hyperlink" Target="http://www.tms.org/Society/benefit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Grese</dc:creator>
  <cp:lastModifiedBy>Ann Ritchie</cp:lastModifiedBy>
  <cp:revision>3</cp:revision>
  <dcterms:created xsi:type="dcterms:W3CDTF">2022-06-08T11:59:00Z</dcterms:created>
  <dcterms:modified xsi:type="dcterms:W3CDTF">2022-06-08T12:29:00Z</dcterms:modified>
</cp:coreProperties>
</file>